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十和田市長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冬期閉鎖路線の通行協議について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冬期閉鎖路線となっている道路について通行したいので、下記のとおり協議します。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目　的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場　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期　間　令和　　年　　月　　日から令和　　年　　月　　日まで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その他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※閉鎖路線の鍵の貸出しをお願いします。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※鍵の開閉については責任をもって行います。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132</Characters>
  <Application>JUST Note</Application>
  <Lines>32</Lines>
  <Paragraphs>13</Paragraphs>
  <Company>十和田市役所</Company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twpc475</dc:creator>
  <cp:lastModifiedBy>twpc1006</cp:lastModifiedBy>
  <cp:lastPrinted>2020-11-27T00:08:00Z</cp:lastPrinted>
  <dcterms:created xsi:type="dcterms:W3CDTF">2019-11-22T05:08:00Z</dcterms:created>
  <dcterms:modified xsi:type="dcterms:W3CDTF">2025-03-05T06:29:38Z</dcterms:modified>
  <cp:revision>5</cp:revision>
</cp:coreProperties>
</file>