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様式第６号（第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年　　月　　日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十和田市長　　　　　　　　様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代表者氏名　　　　　　　　　　　　　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令和４年度十和田市創業支援・空き店舗等活用事業補助金実績報告書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年　　月　　日付け第　　　　　号で交付決定のあった令和４年度十和田市創業支援・空き店舗等活用事業補助金について、その事業が完了したので、令和４年度十和田市創業支援・空き店舗等活用事業補助金交付要綱第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条第１項の規定により、関係書類を添えて次のとおり報告します。</w:t>
      </w:r>
    </w:p>
    <w:p>
      <w:pPr>
        <w:pStyle w:val="0"/>
        <w:widowControl w:val="0"/>
        <w:autoSpaceDE w:val="0"/>
        <w:autoSpaceDN w:val="0"/>
        <w:spacing w:line="32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5"/>
        <w:gridCol w:w="3059"/>
        <w:gridCol w:w="759"/>
        <w:gridCol w:w="2619"/>
      </w:tblGrid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店舗名</w:t>
            </w:r>
          </w:p>
        </w:tc>
        <w:tc>
          <w:tcPr>
            <w:tcW w:w="3109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電話</w:t>
            </w:r>
          </w:p>
        </w:tc>
        <w:tc>
          <w:tcPr>
            <w:tcW w:w="2646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店舗所在地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営業開始日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事業着手年月日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事業完了年月日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補助金交付決定額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　　　　　　円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補助事業に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要した経費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　　　　　　円</w:t>
            </w:r>
          </w:p>
        </w:tc>
      </w:tr>
      <w:tr>
        <w:trPr>
          <w:trHeight w:val="2381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添付書類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⑴改修等に要する経費が分かる書類等の写し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⑵改修等後の現況写真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⑶営業を開始したことを証明できる書類等の写し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⑷別表２第２号に該当するもので、申請者が個人である場合には住民票の写し、法人である場合には法人の登記事項証明書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⑸その他市長が必要と認めるもの</w:t>
            </w:r>
          </w:p>
        </w:tc>
      </w:tr>
    </w:tbl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</Words>
  <Characters>381</Characters>
  <Application>JUST Note</Application>
  <Lines>41</Lines>
  <Paragraphs>28</Paragraphs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twpc769</cp:lastModifiedBy>
  <cp:lastPrinted>2022-04-06T07:11:13Z</cp:lastPrinted>
  <dcterms:modified xsi:type="dcterms:W3CDTF">2022-04-06T07:09:19Z</dcterms:modified>
  <cp:revision>0</cp:revision>
</cp:coreProperties>
</file>