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様式第７号</w:t>
      </w:r>
      <w:r>
        <w:rPr>
          <w:rFonts w:hint="default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11</w:t>
      </w:r>
      <w:r>
        <w:rPr>
          <w:rFonts w:hint="eastAsia"/>
          <w:color w:val="000000" w:themeColor="text1"/>
          <w:sz w:val="22"/>
        </w:rPr>
        <w:t>条関係</w:t>
      </w:r>
      <w:r>
        <w:rPr>
          <w:rFonts w:hint="default"/>
          <w:color w:val="000000" w:themeColor="text1"/>
          <w:sz w:val="22"/>
        </w:rPr>
        <w:t>)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十和田市長　　　　　　　　様</w:t>
      </w:r>
    </w:p>
    <w:p>
      <w:pPr>
        <w:pStyle w:val="0"/>
        <w:spacing w:after="240" w:afterLines="0" w:afterAutospacing="0"/>
        <w:rPr>
          <w:rFonts w:hint="default"/>
          <w:color w:val="000000" w:themeColor="text1"/>
          <w:sz w:val="22"/>
        </w:rPr>
      </w:pPr>
    </w:p>
    <w:p>
      <w:pPr>
        <w:pStyle w:val="0"/>
        <w:tabs>
          <w:tab w:val="left" w:leader="none" w:pos="8931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住所又は所在地　　　　</w:t>
      </w:r>
    </w:p>
    <w:p>
      <w:pPr>
        <w:pStyle w:val="0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氏名又は名称及び</w:t>
      </w:r>
    </w:p>
    <w:p>
      <w:pPr>
        <w:pStyle w:val="0"/>
        <w:tabs>
          <w:tab w:val="left" w:leader="none" w:pos="8222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代表者氏名　　　　　　　　　　　　</w:t>
      </w:r>
    </w:p>
    <w:p>
      <w:pPr>
        <w:pStyle w:val="0"/>
        <w:tabs>
          <w:tab w:val="left" w:leader="none" w:pos="8222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電話番号</w:t>
      </w:r>
    </w:p>
    <w:p>
      <w:pPr>
        <w:pStyle w:val="0"/>
        <w:spacing w:after="360" w:afterLines="0" w:afterAutospacing="0"/>
        <w:rPr>
          <w:rFonts w:hint="default"/>
          <w:color w:val="000000" w:themeColor="text1"/>
          <w:sz w:val="22"/>
        </w:rPr>
      </w:pPr>
    </w:p>
    <w:p>
      <w:pPr>
        <w:pStyle w:val="0"/>
        <w:spacing w:after="120" w:afterLines="0" w:afterAutospacing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令和７年度十和田市若年者等人材育成支援事業補助金交付請求書</w:t>
      </w:r>
    </w:p>
    <w:p>
      <w:pPr>
        <w:pStyle w:val="0"/>
        <w:spacing w:after="120" w:afterLines="0" w:afterAutospacing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年　　月　　日付け第　　　号で補助金額確定のあった令和７年度十和田市若年者等人材育成支援事業補助金について、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令和７年度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十和田市若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者等人材育成支援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事業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補助金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交付要綱第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条の規定により、次のとおり請求します。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補助金請求額　　　　　　　　　　円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ind w:left="480" w:hanging="480" w:hangingChars="200"/>
        <w:rPr>
          <w:rFonts w:hint="eastAsia"/>
          <w:color w:val="000000" w:themeColor="text1"/>
        </w:rPr>
      </w:pPr>
    </w:p>
    <w:tbl>
      <w:tblPr>
        <w:tblStyle w:val="11"/>
        <w:tblpPr w:leftFromText="0" w:rightFromText="0" w:topFromText="0" w:bottomFromText="0" w:vertAnchor="text" w:horzAnchor="margin" w:tblpX="240" w:tblpY="756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0"/>
        <w:gridCol w:w="2760"/>
        <w:gridCol w:w="1200"/>
        <w:gridCol w:w="2540"/>
      </w:tblGrid>
      <w:tr>
        <w:trPr>
          <w:cantSplit/>
          <w:trHeight w:val="527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ＭＳ 明朝" w:hAnsi="ＭＳ 明朝"/>
                <w:color w:val="000000" w:themeColor="text1"/>
                <w:w w:val="100"/>
              </w:rPr>
            </w:pPr>
            <w:r>
              <w:rPr>
                <w:rFonts w:hint="eastAsia"/>
                <w:color w:val="000000" w:themeColor="text1"/>
              </w:rPr>
              <w:t>発行責任者の役職・氏名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w w:val="100"/>
              </w:rPr>
            </w:pPr>
            <w:r>
              <w:rPr>
                <w:rFonts w:hint="eastAsia"/>
                <w:color w:val="000000" w:themeColor="text1"/>
                <w:spacing w:val="46"/>
                <w:fitText w:val="2640" w:id="1"/>
              </w:rPr>
              <w:t>担当者の役職・氏</w:t>
            </w:r>
            <w:r>
              <w:rPr>
                <w:rFonts w:hint="eastAsia"/>
                <w:color w:val="000000" w:themeColor="text1"/>
                <w:spacing w:val="7"/>
                <w:fitText w:val="2640" w:id="1"/>
              </w:rPr>
              <w:t>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</w:rPr>
        <w:t>　※個人以外の方（法人、各種団体、個人事業主等）が請求書の押印を省略する場合は、「発行責任者」　　と「担当者」の役職・氏名・電話番号を記載してください。</w:t>
      </w:r>
    </w:p>
    <w:p>
      <w:pPr>
        <w:pStyle w:val="0"/>
        <w:jc w:val="center"/>
        <w:rPr>
          <w:rFonts w:hint="default"/>
          <w:color w:val="000000" w:themeColor="text1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8</Pages>
  <Words>2</Words>
  <Characters>1951</Characters>
  <Application>JUST Note</Application>
  <Lines>1136</Lines>
  <Paragraphs>114</Paragraphs>
  <CharactersWithSpaces>2766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2024-02-29T04:59:32Z</cp:lastPrinted>
  <dcterms:created xsi:type="dcterms:W3CDTF">2021-04-05T08:02:00Z</dcterms:created>
  <dcterms:modified xsi:type="dcterms:W3CDTF">2025-04-01T03:56:06Z</dcterms:modified>
  <cp:revision>8</cp:revision>
</cp:coreProperties>
</file>