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2"/>
        </w:rPr>
      </w:pPr>
      <w:bookmarkStart w:id="0" w:name="_GoBack"/>
      <w:bookmarkEnd w:id="0"/>
      <w:r>
        <w:rPr>
          <w:rFonts w:hint="eastAsia"/>
          <w:color w:val="auto"/>
          <w:sz w:val="22"/>
        </w:rPr>
        <w:t>様式第５号</w:t>
      </w:r>
      <w:r>
        <w:rPr>
          <w:rFonts w:hint="default"/>
          <w:color w:val="auto"/>
          <w:sz w:val="22"/>
        </w:rPr>
        <w:t>(</w:t>
      </w:r>
      <w:r>
        <w:rPr>
          <w:rFonts w:hint="eastAsia"/>
          <w:color w:val="auto"/>
          <w:sz w:val="22"/>
        </w:rPr>
        <w:t>第８条関係</w:t>
      </w:r>
      <w:r>
        <w:rPr>
          <w:rFonts w:hint="default"/>
          <w:color w:val="auto"/>
          <w:sz w:val="22"/>
        </w:rPr>
        <w:t>)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十和田市長　　　　　　　　様</w:t>
      </w:r>
    </w:p>
    <w:p>
      <w:pPr>
        <w:pStyle w:val="0"/>
        <w:spacing w:after="240" w:afterLines="0" w:afterAutospacing="0"/>
        <w:rPr>
          <w:rFonts w:hint="default"/>
          <w:color w:val="auto"/>
          <w:sz w:val="22"/>
        </w:rPr>
      </w:pPr>
    </w:p>
    <w:p>
      <w:pPr>
        <w:pStyle w:val="0"/>
        <w:tabs>
          <w:tab w:val="left" w:leader="none" w:pos="8931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住所又は所在地　　　　</w:t>
      </w:r>
    </w:p>
    <w:p>
      <w:pPr>
        <w:pStyle w:val="0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氏名又は名称及び</w:t>
      </w:r>
    </w:p>
    <w:p>
      <w:pPr>
        <w:pStyle w:val="0"/>
        <w:tabs>
          <w:tab w:val="left" w:leader="none" w:pos="8222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代表者氏名　　　　　　　　　　　　　</w:t>
      </w:r>
    </w:p>
    <w:p>
      <w:pPr>
        <w:pStyle w:val="0"/>
        <w:spacing w:after="360" w:afterLines="0" w:afterAutospacing="0"/>
        <w:rPr>
          <w:rFonts w:hint="default"/>
          <w:color w:val="auto"/>
          <w:sz w:val="22"/>
        </w:rPr>
      </w:pPr>
    </w:p>
    <w:p>
      <w:pPr>
        <w:pStyle w:val="0"/>
        <w:spacing w:after="120" w:afterLines="0" w:afterAutospacing="0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令和８年度十和田市人材確保・定着支援事業補助金実績報告書</w:t>
      </w:r>
    </w:p>
    <w:p>
      <w:pPr>
        <w:pStyle w:val="0"/>
        <w:spacing w:after="120" w:afterLines="0" w:afterAutospacing="0"/>
        <w:jc w:val="center"/>
        <w:rPr>
          <w:rFonts w:hint="default"/>
          <w:color w:val="auto"/>
          <w:sz w:val="22"/>
        </w:rPr>
      </w:pPr>
    </w:p>
    <w:p>
      <w:pPr>
        <w:pStyle w:val="0"/>
        <w:ind w:left="210" w:hanging="21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年　　月　　日付け第　　　号で交付決定のあった令和８年度十和田市人材確保・定着支援事業補助金について、その事業が完了したので、</w:t>
      </w:r>
      <w:r>
        <w:rPr>
          <w:rFonts w:hint="eastAsia" w:asciiTheme="minorEastAsia" w:hAnsiTheme="minorEastAsia" w:eastAsiaTheme="minorEastAsia"/>
          <w:color w:val="auto"/>
          <w:sz w:val="22"/>
        </w:rPr>
        <w:t>令和８年度</w:t>
      </w:r>
      <w:r>
        <w:rPr>
          <w:rFonts w:hint="default" w:asciiTheme="minorEastAsia" w:hAnsiTheme="minorEastAsia" w:eastAsiaTheme="minorEastAsia"/>
          <w:color w:val="auto"/>
          <w:sz w:val="22"/>
        </w:rPr>
        <w:t>十和田市人材確保・定着支援</w:t>
      </w:r>
      <w:r>
        <w:rPr>
          <w:rFonts w:hint="eastAsia" w:asciiTheme="minorEastAsia" w:hAnsiTheme="minorEastAsia" w:eastAsiaTheme="minorEastAsia"/>
          <w:color w:val="auto"/>
          <w:sz w:val="22"/>
        </w:rPr>
        <w:t>事業</w:t>
      </w:r>
      <w:r>
        <w:rPr>
          <w:rFonts w:hint="default" w:asciiTheme="minorEastAsia" w:hAnsiTheme="minorEastAsia" w:eastAsiaTheme="minorEastAsia"/>
          <w:color w:val="auto"/>
          <w:sz w:val="22"/>
        </w:rPr>
        <w:t>補助金</w:t>
      </w:r>
      <w:r>
        <w:rPr>
          <w:rFonts w:hint="eastAsia" w:asciiTheme="minorEastAsia" w:hAnsiTheme="minorEastAsia" w:eastAsiaTheme="minorEastAsia"/>
          <w:color w:val="auto"/>
          <w:sz w:val="22"/>
        </w:rPr>
        <w:t>交付要綱第８条の規定により、関係書類を添えて、次のとおり報告します。</w:t>
      </w:r>
    </w:p>
    <w:p>
      <w:pPr>
        <w:pStyle w:val="0"/>
        <w:rPr>
          <w:rFonts w:hint="default"/>
          <w:strike w:val="1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１　事業実績　　　　　　　　　　　　　　　　　　　　　　　　　　　　　　（単位：円）</w:t>
      </w:r>
    </w:p>
    <w:tbl>
      <w:tblPr>
        <w:tblStyle w:val="25"/>
        <w:tblW w:w="8963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54"/>
        <w:gridCol w:w="1531"/>
        <w:gridCol w:w="2013"/>
        <w:gridCol w:w="1417"/>
        <w:gridCol w:w="1774"/>
        <w:gridCol w:w="1774"/>
      </w:tblGrid>
      <w:tr>
        <w:trPr>
          <w:trHeight w:val="559" w:hRule="atLeast"/>
        </w:trPr>
        <w:tc>
          <w:tcPr>
            <w:tcW w:w="454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pacing w:val="12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従業員氏名</w:t>
            </w:r>
          </w:p>
        </w:tc>
        <w:tc>
          <w:tcPr>
            <w:tcW w:w="2013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資格等の種類及び</w:t>
            </w:r>
          </w:p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pacing w:val="12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取得年月日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  <w:r>
              <w:rPr>
                <w:rFonts w:hint="eastAsia"/>
                <w:color w:val="auto"/>
                <w:spacing w:val="12"/>
                <w:sz w:val="22"/>
              </w:rPr>
              <w:t>試験等の結果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補助対象経費（税抜）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市補助金</w:t>
            </w:r>
          </w:p>
        </w:tc>
      </w:tr>
      <w:tr>
        <w:trPr>
          <w:trHeight w:val="581" w:hRule="atLeast"/>
        </w:trPr>
        <w:tc>
          <w:tcPr>
            <w:tcW w:w="454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center"/>
              <w:rPr>
                <w:rFonts w:hint="default"/>
                <w:color w:val="auto"/>
                <w:spacing w:val="12"/>
                <w:sz w:val="22"/>
              </w:rPr>
            </w:pPr>
            <w:r>
              <w:rPr>
                <w:rFonts w:hint="eastAsia"/>
                <w:color w:val="auto"/>
                <w:spacing w:val="12"/>
                <w:sz w:val="22"/>
              </w:rPr>
              <w:t>１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right"/>
              <w:rPr>
                <w:rFonts w:hint="default"/>
                <w:strike w:val="1"/>
                <w:color w:val="auto"/>
                <w:spacing w:val="12"/>
                <w:sz w:val="22"/>
              </w:rPr>
            </w:pPr>
          </w:p>
        </w:tc>
        <w:tc>
          <w:tcPr>
            <w:tcW w:w="1774" w:type="dxa"/>
            <w:vMerge w:val="restar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strike w:val="1"/>
                <w:color w:val="auto"/>
                <w:spacing w:val="12"/>
                <w:sz w:val="22"/>
              </w:rPr>
            </w:pPr>
          </w:p>
        </w:tc>
      </w:tr>
      <w:tr>
        <w:trPr>
          <w:trHeight w:val="581" w:hRule="atLeast"/>
        </w:trPr>
        <w:tc>
          <w:tcPr>
            <w:tcW w:w="454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center"/>
              <w:rPr>
                <w:rFonts w:hint="default"/>
                <w:color w:val="auto"/>
                <w:spacing w:val="12"/>
                <w:sz w:val="22"/>
              </w:rPr>
            </w:pPr>
            <w:r>
              <w:rPr>
                <w:rFonts w:hint="eastAsia"/>
                <w:color w:val="auto"/>
                <w:spacing w:val="12"/>
                <w:sz w:val="22"/>
              </w:rPr>
              <w:t>２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right"/>
              <w:rPr>
                <w:rFonts w:hint="default"/>
                <w:strike w:val="1"/>
                <w:color w:val="auto"/>
                <w:spacing w:val="12"/>
                <w:sz w:val="22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right"/>
              <w:rPr>
                <w:rFonts w:hint="default"/>
                <w:color w:val="000000" w:themeColor="text1"/>
                <w:spacing w:val="12"/>
                <w:sz w:val="22"/>
              </w:rPr>
            </w:pPr>
          </w:p>
        </w:tc>
      </w:tr>
      <w:tr>
        <w:trPr>
          <w:trHeight w:val="581" w:hRule="atLeast"/>
        </w:trPr>
        <w:tc>
          <w:tcPr>
            <w:tcW w:w="454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center"/>
              <w:rPr>
                <w:rFonts w:hint="default"/>
                <w:color w:val="auto"/>
                <w:spacing w:val="12"/>
                <w:sz w:val="22"/>
              </w:rPr>
            </w:pPr>
            <w:r>
              <w:rPr>
                <w:rFonts w:hint="eastAsia"/>
                <w:color w:val="auto"/>
                <w:spacing w:val="12"/>
                <w:sz w:val="22"/>
              </w:rPr>
              <w:t>３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rPr>
                <w:rFonts w:hint="default"/>
                <w:color w:val="auto"/>
                <w:spacing w:val="12"/>
                <w:sz w:val="22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right"/>
              <w:rPr>
                <w:rFonts w:hint="default"/>
                <w:strike w:val="1"/>
                <w:color w:val="auto"/>
                <w:spacing w:val="12"/>
                <w:sz w:val="22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pStyle w:val="0"/>
              <w:wordWrap w:val="1"/>
              <w:autoSpaceDE w:val="1"/>
              <w:autoSpaceDN w:val="1"/>
              <w:adjustRightInd w:val="1"/>
              <w:jc w:val="right"/>
              <w:rPr>
                <w:rFonts w:hint="default"/>
                <w:color w:val="000000" w:themeColor="text1"/>
                <w:spacing w:val="12"/>
                <w:sz w:val="22"/>
              </w:rPr>
            </w:pPr>
          </w:p>
        </w:tc>
      </w:tr>
    </w:tbl>
    <w:p>
      <w:pPr>
        <w:pStyle w:val="0"/>
        <w:wordWrap w:val="1"/>
        <w:autoSpaceDE w:val="1"/>
        <w:autoSpaceDN w:val="1"/>
        <w:adjustRightInd w:val="1"/>
        <w:rPr>
          <w:rFonts w:hint="default"/>
          <w:color w:val="auto"/>
          <w:spacing w:val="12"/>
          <w:sz w:val="22"/>
        </w:rPr>
      </w:pPr>
    </w:p>
    <w:p>
      <w:pPr>
        <w:pStyle w:val="0"/>
        <w:wordWrap w:val="1"/>
        <w:autoSpaceDE w:val="1"/>
        <w:autoSpaceDN w:val="1"/>
        <w:adjustRightInd w:val="1"/>
        <w:rPr>
          <w:rFonts w:hint="default"/>
          <w:color w:val="auto"/>
          <w:spacing w:val="12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２　添付書類</w:t>
      </w:r>
    </w:p>
    <w:p>
      <w:pPr>
        <w:pStyle w:val="0"/>
        <w:ind w:firstLine="22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⑴　資格等を取得したことを証する書類の写し</w:t>
      </w:r>
    </w:p>
    <w:p>
      <w:pPr>
        <w:pStyle w:val="0"/>
        <w:ind w:firstLine="22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⑵　</w:t>
      </w:r>
      <w:r>
        <w:rPr>
          <w:rFonts w:hint="eastAsia"/>
          <w:color w:val="auto"/>
        </w:rPr>
        <w:t>補助対象経費に係る支払の証拠書類等の写し</w:t>
      </w:r>
    </w:p>
    <w:p>
      <w:pPr>
        <w:pStyle w:val="0"/>
        <w:ind w:firstLine="22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⑶　その他市長が必要と認める書類</w:t>
      </w:r>
    </w:p>
    <w:p>
      <w:pPr>
        <w:pStyle w:val="0"/>
        <w:widowControl w:val="1"/>
        <w:wordWrap w:val="1"/>
        <w:autoSpaceDE w:val="1"/>
        <w:autoSpaceDN w:val="1"/>
        <w:adjustRightInd w:val="1"/>
        <w:ind w:left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0</Words>
  <Characters>295</Characters>
  <Application>JUST Note</Application>
  <Lines>99</Lines>
  <Paragraphs>22</Paragraphs>
  <Company>十和田市役所</Company>
  <CharactersWithSpaces>452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twpc218</dc:creator>
  <cp:lastModifiedBy>twpc769</cp:lastModifiedBy>
  <cp:lastPrinted>2026-04-01T06:23:43Z</cp:lastPrinted>
  <dcterms:created xsi:type="dcterms:W3CDTF">2021-04-05T08:02:00Z</dcterms:created>
  <dcterms:modified xsi:type="dcterms:W3CDTF">2026-04-03T06:16:43Z</dcterms:modified>
  <cp:revision>8</cp:revision>
</cp:coreProperties>
</file>