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  <w:r>
        <w:rPr>
          <w:rFonts w:hint="eastAsia" w:ascii="ＭＳ 明朝" w:hAnsi="ＭＳ 明朝"/>
          <w:sz w:val="22"/>
        </w:rPr>
        <w:t>様式第７号（第７条関係）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Theme="minorEastAsia" w:hAnsiTheme="minorEastAsia"/>
          <w:sz w:val="22"/>
        </w:rPr>
        <w:t>十和田市長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氏名又は名称及び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kern w:val="0"/>
          <w:sz w:val="22"/>
        </w:rPr>
        <w:t>年度</w:t>
      </w:r>
      <w:r>
        <w:rPr>
          <w:rFonts w:hint="eastAsia" w:ascii="ＭＳ 明朝" w:hAnsi="ＭＳ 明朝"/>
          <w:color w:val="auto"/>
          <w:sz w:val="22"/>
        </w:rPr>
        <w:t>十和田市インバウンド受入環境整備事業補助金</w:t>
      </w:r>
      <w:r>
        <w:rPr>
          <w:rFonts w:hint="eastAsia" w:ascii="ＭＳ 明朝" w:hAnsi="ＭＳ 明朝"/>
          <w:color w:val="auto"/>
          <w:kern w:val="0"/>
          <w:sz w:val="22"/>
        </w:rPr>
        <w:t>実績報告書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年　　月　　日付け　　第　　　　　号で交付決定のあっ</w:t>
      </w:r>
      <w:r>
        <w:rPr>
          <w:rFonts w:hint="eastAsia" w:ascii="ＭＳ 明朝" w:hAnsi="ＭＳ 明朝"/>
          <w:color w:val="auto"/>
          <w:sz w:val="22"/>
        </w:rPr>
        <w:t>た令和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年度十和田市インバウンド受入環境整備事業補助金について、その事業が完了したので、令和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年度十和田市インバウンド受入環境整備事業補助金交付要綱第７条の規定により、関係書類</w:t>
      </w:r>
      <w:r>
        <w:rPr>
          <w:rFonts w:hint="eastAsia" w:ascii="ＭＳ 明朝" w:hAnsi="ＭＳ 明朝"/>
          <w:sz w:val="22"/>
        </w:rPr>
        <w:t>を添えて、次のとおり報告します。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１　事業の内容及び経費の配分　　　　　　　　　　　　　　　　　　　　　（単位：円）</w:t>
      </w:r>
    </w:p>
    <w:tbl>
      <w:tblPr>
        <w:tblStyle w:val="28"/>
        <w:tblW w:w="864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>
        <w:trPr>
          <w:trHeight w:val="397" w:hRule="atLeast"/>
        </w:trPr>
        <w:tc>
          <w:tcPr>
            <w:tcW w:w="12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経費算出の基礎</w:t>
            </w: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その他Ｂ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579" w:hRule="atLeast"/>
        </w:trPr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計</w:t>
            </w: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２　事業着手年月日</w:t>
      </w: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　　　　　　　　年　　月　　日</w:t>
      </w:r>
    </w:p>
    <w:p>
      <w:pPr>
        <w:pStyle w:val="0"/>
        <w:autoSpaceDE w:val="0"/>
        <w:autoSpaceDN w:val="0"/>
        <w:ind w:firstLine="1130" w:firstLineChars="500"/>
        <w:rPr>
          <w:rFonts w:hint="default" w:ascii="ＭＳ 明朝" w:hAnsi="ＭＳ 明朝"/>
          <w:snapToGrid w:val="0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３　事業完了年月日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　　　　　　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trackRevisions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836</TotalTime>
  <Pages>12</Pages>
  <Words>0</Words>
  <Characters>417</Characters>
  <Application>JUST Note</Application>
  <Lines>7741</Lines>
  <Paragraphs>117</Paragraphs>
  <Company>十和田市役所</Company>
  <CharactersWithSpaces>631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twpc999</cp:lastModifiedBy>
  <cp:lastPrinted>2025-03-29T07:21:50Z</cp:lastPrinted>
  <dcterms:created xsi:type="dcterms:W3CDTF">2018-06-18T06:34:00Z</dcterms:created>
  <dcterms:modified xsi:type="dcterms:W3CDTF">2025-03-29T07:27:21Z</dcterms:modified>
  <cp:revision>73</cp:revision>
</cp:coreProperties>
</file>