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様式第８号（第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令和４年度十和田市集会施設環境改善事業補助金交付請求書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日付け第　　　号で交付金額確定のあった令和４年度十和田市集会施設環境改善事業補助金について、その事業が完了したので、令和４年度十和田市集会施設環境改善事業補助金交付要綱第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条の規定により、次のとおり請求します。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24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22"/>
        <w:autoSpaceDE w:val="0"/>
        <w:autoSpaceDN w:val="0"/>
        <w:jc w:val="both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pacing w:val="18"/>
          <w:kern w:val="0"/>
          <w:sz w:val="22"/>
          <w:fitText w:val="2016" w:id="4"/>
        </w:rPr>
        <w:t>補助金交付決定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2016" w:id="4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pacing w:val="39"/>
          <w:kern w:val="0"/>
          <w:sz w:val="22"/>
          <w:fitText w:val="2016" w:id="5"/>
        </w:rPr>
        <w:t>補助金既受領</w:t>
      </w:r>
      <w:r>
        <w:rPr>
          <w:rFonts w:hint="eastAsia" w:asciiTheme="minorEastAsia" w:hAnsiTheme="minorEastAsia" w:eastAsiaTheme="minorEastAsia"/>
          <w:spacing w:val="4"/>
          <w:kern w:val="0"/>
          <w:sz w:val="22"/>
          <w:fitText w:val="2016" w:id="5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pacing w:val="114"/>
          <w:kern w:val="0"/>
          <w:sz w:val="22"/>
          <w:fitText w:val="2016" w:id="6"/>
        </w:rPr>
        <w:t>今回請求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2016" w:id="6"/>
        </w:rPr>
        <w:t>額</w:t>
      </w:r>
      <w:r>
        <w:rPr>
          <w:rFonts w:hint="eastAsia" w:asciiTheme="minorEastAsia" w:hAnsiTheme="minorEastAsia" w:eastAsiaTheme="minorEastAsia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12</Pages>
  <Words>10</Words>
  <Characters>553</Characters>
  <Application>JUST Note</Application>
  <Lines>5196</Lines>
  <Paragraphs>88</Paragraphs>
  <Company> </Company>
  <CharactersWithSpaces>701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請求書</dc:title>
  <dc:creator>twpc799</dc:creator>
  <cp:lastModifiedBy>twpc799</cp:lastModifiedBy>
  <cp:lastPrinted>2021-04-14T06:42:00Z</cp:lastPrinted>
  <dcterms:created xsi:type="dcterms:W3CDTF">2021-04-14T06:40:00Z</dcterms:created>
  <dcterms:modified xsi:type="dcterms:W3CDTF">2022-04-06T00:58:46Z</dcterms:modified>
  <cp:revision>7</cp:revision>
</cp:coreProperties>
</file>