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="-294" w:tblpY="4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991"/>
      </w:tblGrid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001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掲載項目</w:t>
            </w:r>
          </w:p>
        </w:tc>
        <w:tc>
          <w:tcPr>
            <w:tcW w:w="5991" w:type="dxa"/>
            <w:shd w:val="clear" w:color="auto" w:fill="FBE4D5" w:themeFill="accent2" w:themeFillTint="33"/>
            <w:vAlign w:val="center"/>
          </w:tcPr>
          <w:p w:rsidR="00941503" w:rsidRDefault="00001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説明</w:t>
            </w:r>
          </w:p>
        </w:tc>
      </w:tr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D375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病院</w:t>
            </w:r>
            <w:r w:rsidR="00001498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5991" w:type="dxa"/>
          </w:tcPr>
          <w:p w:rsidR="00941503" w:rsidRDefault="00D375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一般病院、結核病院、精神科病院の別</w:t>
            </w:r>
          </w:p>
        </w:tc>
      </w:tr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D375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類似区分</w:t>
            </w:r>
          </w:p>
        </w:tc>
        <w:tc>
          <w:tcPr>
            <w:tcW w:w="5991" w:type="dxa"/>
          </w:tcPr>
          <w:p w:rsidR="00941503" w:rsidRDefault="00D375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一般病院のみ病床数により区分する。</w:t>
            </w:r>
          </w:p>
          <w:p w:rsidR="00D375F3" w:rsidRDefault="00D375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（結核病院、精神科病院は病院区分と同値が入力される。）</w:t>
            </w:r>
          </w:p>
        </w:tc>
      </w:tr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D375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管理者の情報</w:t>
            </w:r>
          </w:p>
        </w:tc>
        <w:tc>
          <w:tcPr>
            <w:tcW w:w="5991" w:type="dxa"/>
          </w:tcPr>
          <w:p w:rsidR="00941503" w:rsidRDefault="00D375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管理者を設置している場合、当該管理者の職歴について、「自治体職員」、「民間企業出身」、「学術・研究機関出身」、「その他」の区分で該当するものを記載している。</w:t>
            </w:r>
          </w:p>
        </w:tc>
      </w:tr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D375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経営形態</w:t>
            </w:r>
          </w:p>
        </w:tc>
        <w:tc>
          <w:tcPr>
            <w:tcW w:w="5991" w:type="dxa"/>
          </w:tcPr>
          <w:p w:rsidR="00941503" w:rsidRDefault="00D375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直営、指定管理者制度導入の別</w:t>
            </w:r>
          </w:p>
        </w:tc>
      </w:tr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D375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診療科数</w:t>
            </w:r>
          </w:p>
        </w:tc>
        <w:tc>
          <w:tcPr>
            <w:tcW w:w="5991" w:type="dxa"/>
          </w:tcPr>
          <w:p w:rsidR="00941503" w:rsidRDefault="00D375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標榜している診療科目数</w:t>
            </w:r>
          </w:p>
        </w:tc>
      </w:tr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D375F3" w:rsidP="00D375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DPC対象病院</w:t>
            </w:r>
          </w:p>
        </w:tc>
        <w:tc>
          <w:tcPr>
            <w:tcW w:w="5991" w:type="dxa"/>
          </w:tcPr>
          <w:p w:rsidR="00941503" w:rsidRPr="002A15F5" w:rsidRDefault="00D375F3">
            <w:pPr>
              <w:rPr>
                <w:rFonts w:asciiTheme="minorEastAsia" w:hAnsiTheme="minorEastAsia"/>
                <w:sz w:val="22"/>
              </w:rPr>
            </w:pPr>
            <w:r w:rsidRPr="002A15F5">
              <w:rPr>
                <w:rFonts w:asciiTheme="minorEastAsia" w:hAnsiTheme="minorEastAsia" w:hint="eastAsia"/>
                <w:sz w:val="22"/>
              </w:rPr>
              <w:t>DPC対象の有無</w:t>
            </w:r>
          </w:p>
        </w:tc>
      </w:tr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D375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特殊診療機能</w:t>
            </w:r>
          </w:p>
        </w:tc>
        <w:tc>
          <w:tcPr>
            <w:tcW w:w="5991" w:type="dxa"/>
          </w:tcPr>
          <w:p w:rsidR="00941503" w:rsidRDefault="00D375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実施している項目</w:t>
            </w:r>
          </w:p>
        </w:tc>
      </w:tr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D375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指定病院の状況</w:t>
            </w:r>
          </w:p>
        </w:tc>
        <w:tc>
          <w:tcPr>
            <w:tcW w:w="5991" w:type="dxa"/>
          </w:tcPr>
          <w:p w:rsidR="00941503" w:rsidRDefault="00D375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指定されている項目</w:t>
            </w:r>
            <w:bookmarkStart w:id="0" w:name="_GoBack"/>
            <w:bookmarkEnd w:id="0"/>
          </w:p>
        </w:tc>
      </w:tr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D375F3" w:rsidP="00D375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人口</w:t>
            </w:r>
            <w:r w:rsidR="00001498">
              <w:rPr>
                <w:rFonts w:ascii="ＭＳ ゴシック" w:eastAsia="ＭＳ ゴシック" w:hAnsi="ＭＳ ゴシック" w:hint="eastAsia"/>
                <w:sz w:val="22"/>
              </w:rPr>
              <w:t>（人</w:t>
            </w:r>
            <w:r w:rsidR="00001498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</w:tc>
        <w:tc>
          <w:tcPr>
            <w:tcW w:w="5991" w:type="dxa"/>
          </w:tcPr>
          <w:p w:rsidR="00941503" w:rsidRDefault="00055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当該地方公共団体の当該年度中１月１日住民基本台帳人口</w:t>
            </w:r>
          </w:p>
        </w:tc>
      </w:tr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0559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建物面積（㎡</w:t>
            </w:r>
            <w:r w:rsidR="0000149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5991" w:type="dxa"/>
          </w:tcPr>
          <w:p w:rsidR="00941503" w:rsidRDefault="00055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病院施設の延面積</w:t>
            </w:r>
          </w:p>
        </w:tc>
      </w:tr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0559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不採算地区</w:t>
            </w:r>
          </w:p>
        </w:tc>
        <w:tc>
          <w:tcPr>
            <w:tcW w:w="5991" w:type="dxa"/>
          </w:tcPr>
          <w:p w:rsidR="00941503" w:rsidRDefault="00055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不採算地区病院該当の有無</w:t>
            </w:r>
          </w:p>
        </w:tc>
      </w:tr>
      <w:tr w:rsidR="00941503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941503" w:rsidRDefault="000559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看護配置</w:t>
            </w:r>
          </w:p>
        </w:tc>
        <w:tc>
          <w:tcPr>
            <w:tcW w:w="5991" w:type="dxa"/>
          </w:tcPr>
          <w:p w:rsidR="00941503" w:rsidRDefault="00055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病棟単位で届け出られている（経過措置により新たな届出を要しないものも含む。）入院基本料の施設基準に係る看護配置（看護職員と入院患者数の比率）</w:t>
            </w:r>
          </w:p>
        </w:tc>
      </w:tr>
      <w:tr w:rsidR="000559DC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0559DC" w:rsidRDefault="000559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許可病床</w:t>
            </w:r>
          </w:p>
        </w:tc>
        <w:tc>
          <w:tcPr>
            <w:tcW w:w="5991" w:type="dxa"/>
          </w:tcPr>
          <w:p w:rsidR="000559DC" w:rsidRDefault="00055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医療法第</w:t>
            </w:r>
            <w:r>
              <w:rPr>
                <w:rFonts w:hint="eastAsia"/>
                <w:sz w:val="22"/>
              </w:rPr>
              <w:t>27</w:t>
            </w:r>
            <w:r>
              <w:rPr>
                <w:rFonts w:hint="eastAsia"/>
                <w:sz w:val="22"/>
              </w:rPr>
              <w:t>条の規定による３月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日現在の使用許可病床数</w:t>
            </w:r>
          </w:p>
        </w:tc>
      </w:tr>
      <w:tr w:rsidR="000559DC" w:rsidTr="00D375F3">
        <w:trPr>
          <w:trHeight w:val="375"/>
        </w:trPr>
        <w:tc>
          <w:tcPr>
            <w:tcW w:w="3218" w:type="dxa"/>
            <w:shd w:val="clear" w:color="auto" w:fill="FBE4D5" w:themeFill="accent2" w:themeFillTint="33"/>
            <w:vAlign w:val="center"/>
          </w:tcPr>
          <w:p w:rsidR="000559DC" w:rsidRDefault="000559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稼働病床</w:t>
            </w:r>
          </w:p>
        </w:tc>
        <w:tc>
          <w:tcPr>
            <w:tcW w:w="5991" w:type="dxa"/>
          </w:tcPr>
          <w:p w:rsidR="000559DC" w:rsidRDefault="00055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医療法による病床機能報告制度で報告した稼働病床数</w:t>
            </w:r>
          </w:p>
        </w:tc>
      </w:tr>
    </w:tbl>
    <w:p w:rsidR="00941503" w:rsidRDefault="0000149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表頭掲載項目（</w:t>
      </w:r>
      <w:r w:rsidR="000559DC">
        <w:rPr>
          <w:rFonts w:ascii="ＭＳ ゴシック" w:eastAsia="ＭＳ ゴシック" w:hAnsi="ＭＳ ゴシック" w:hint="eastAsia"/>
          <w:sz w:val="22"/>
        </w:rPr>
        <w:t>病院</w:t>
      </w:r>
      <w:r>
        <w:rPr>
          <w:rFonts w:ascii="ＭＳ ゴシック" w:eastAsia="ＭＳ ゴシック" w:hAnsi="ＭＳ ゴシック" w:hint="eastAsia"/>
          <w:sz w:val="22"/>
        </w:rPr>
        <w:t>事業）</w:t>
      </w:r>
    </w:p>
    <w:sectPr w:rsidR="0094150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bordersDoNotSurroundHeader/>
  <w:bordersDoNotSurroundFooter/>
  <w:hideGrammaticalErrors/>
  <w:proofState w:spelling="clean" w:grammar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03"/>
    <w:rsid w:val="00001498"/>
    <w:rsid w:val="000559DC"/>
    <w:rsid w:val="002A15F5"/>
    <w:rsid w:val="00941503"/>
    <w:rsid w:val="00D3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5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2018-02-19T10:18:00Z</cp:lastPrinted>
  <dcterms:created xsi:type="dcterms:W3CDTF">2016-02-16T04:52:00Z</dcterms:created>
  <dcterms:modified xsi:type="dcterms:W3CDTF">2020-02-17T06:46:00Z</dcterms:modified>
  <cp:version>0900.0100.01</cp:version>
</cp:coreProperties>
</file>