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ind w:leftChars="0" w:firstLine="0" w:firstLineChars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様式第５号（第７条関係）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十和田市長　　　　　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1"/>
        </w:rPr>
        <w:t>所</w:t>
      </w:r>
      <w:r>
        <w:rPr>
          <w:rFonts w:hint="eastAsia" w:asciiTheme="minorEastAsia" w:hAnsiTheme="minorEastAsia" w:eastAsiaTheme="minorEastAsia"/>
          <w:color w:val="auto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</w:rPr>
        <w:t>　</w:t>
      </w:r>
    </w:p>
    <w:p>
      <w:pPr>
        <w:pStyle w:val="0"/>
        <w:autoSpaceDE w:val="0"/>
        <w:autoSpaceDN w:val="0"/>
        <w:ind w:right="-2"/>
        <w:jc w:val="lef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color w:val="auto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令和６年度十和田市集会施設環境改善事業実績報告書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１　事業の目的及び事業効果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２　事業内容及び経費の配分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1538"/>
        <w:gridCol w:w="1539"/>
        <w:gridCol w:w="1608"/>
        <w:gridCol w:w="1609"/>
        <w:gridCol w:w="1398"/>
      </w:tblGrid>
      <w:tr>
        <w:trPr>
          <w:trHeight w:val="51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事業種目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総事業費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（Ａ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Ｂ）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62" w:firstLineChars="10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負担区分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経費算出の基礎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市補助金Ａ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その他　Ｂ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14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３　事業着手年月日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４　事業完了年月日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注　この様式により難いときは、別に指定する様式を用いることができる。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1224</TotalTime>
  <Pages>1</Pages>
  <Words>0</Words>
  <Characters>172</Characters>
  <Application>JUST Note</Application>
  <Lines>187</Lines>
  <Paragraphs>26</Paragraphs>
  <Company> 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twpc744</cp:lastModifiedBy>
  <cp:lastPrinted>2024-04-12T04:57:54Z</cp:lastPrinted>
  <dcterms:created xsi:type="dcterms:W3CDTF">2021-04-14T06:40:00Z</dcterms:created>
  <dcterms:modified xsi:type="dcterms:W3CDTF">2024-04-22T00:45:24Z</dcterms:modified>
  <cp:revision>20</cp:revision>
</cp:coreProperties>
</file>